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FE4" w:rsidRDefault="00437129" w:rsidP="00023FE4">
      <w:pPr>
        <w:pStyle w:val="6"/>
        <w:tabs>
          <w:tab w:val="left" w:pos="9639"/>
        </w:tabs>
        <w:jc w:val="center"/>
      </w:pPr>
      <w:r>
        <w:rPr>
          <w:noProof/>
        </w:rPr>
        <w:drawing>
          <wp:inline distT="0" distB="0" distL="0" distR="0">
            <wp:extent cx="603885" cy="716280"/>
            <wp:effectExtent l="0" t="0" r="5715" b="7620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3FE4" w:rsidRDefault="00023FE4" w:rsidP="00023FE4">
      <w:pPr>
        <w:ind w:right="-1"/>
        <w:jc w:val="center"/>
        <w:rPr>
          <w:b/>
          <w:sz w:val="10"/>
          <w:szCs w:val="10"/>
        </w:rPr>
      </w:pPr>
    </w:p>
    <w:p w:rsidR="00023FE4" w:rsidRDefault="00023FE4" w:rsidP="00023FE4">
      <w:pPr>
        <w:ind w:right="-1"/>
        <w:jc w:val="center"/>
        <w:rPr>
          <w:b/>
        </w:rPr>
      </w:pPr>
      <w:r>
        <w:rPr>
          <w:b/>
        </w:rPr>
        <w:t>Муниципальное образование Нефтеюганский район</w:t>
      </w:r>
    </w:p>
    <w:p w:rsidR="00023FE4" w:rsidRDefault="00023FE4" w:rsidP="00023FE4">
      <w:pPr>
        <w:jc w:val="center"/>
        <w:rPr>
          <w:b/>
          <w:sz w:val="16"/>
          <w:szCs w:val="16"/>
        </w:rPr>
      </w:pPr>
    </w:p>
    <w:p w:rsidR="00023FE4" w:rsidRDefault="00023FE4" w:rsidP="00023FE4">
      <w:pPr>
        <w:jc w:val="center"/>
        <w:rPr>
          <w:b/>
          <w:caps/>
          <w:sz w:val="40"/>
          <w:szCs w:val="40"/>
        </w:rPr>
      </w:pPr>
      <w:r>
        <w:rPr>
          <w:b/>
          <w:caps/>
          <w:sz w:val="40"/>
          <w:szCs w:val="40"/>
        </w:rPr>
        <w:t>ГЛАВА</w:t>
      </w:r>
    </w:p>
    <w:p w:rsidR="00023FE4" w:rsidRDefault="00023FE4" w:rsidP="00023FE4">
      <w:pPr>
        <w:jc w:val="center"/>
        <w:rPr>
          <w:b/>
          <w:caps/>
          <w:sz w:val="40"/>
          <w:szCs w:val="40"/>
        </w:rPr>
      </w:pPr>
      <w:r>
        <w:rPr>
          <w:b/>
          <w:caps/>
          <w:sz w:val="40"/>
          <w:szCs w:val="40"/>
        </w:rPr>
        <w:t xml:space="preserve">Нефтеюганского  района  </w:t>
      </w:r>
    </w:p>
    <w:p w:rsidR="00023FE4" w:rsidRDefault="00023FE4" w:rsidP="00023FE4">
      <w:pPr>
        <w:jc w:val="center"/>
        <w:rPr>
          <w:b/>
          <w:sz w:val="16"/>
          <w:szCs w:val="16"/>
        </w:rPr>
      </w:pPr>
    </w:p>
    <w:p w:rsidR="00023FE4" w:rsidRDefault="00D73E89" w:rsidP="00023FE4">
      <w:pPr>
        <w:jc w:val="center"/>
        <w:rPr>
          <w:b/>
          <w:caps/>
          <w:sz w:val="36"/>
          <w:szCs w:val="38"/>
        </w:rPr>
      </w:pPr>
      <w:r>
        <w:rPr>
          <w:b/>
          <w:caps/>
          <w:sz w:val="36"/>
          <w:szCs w:val="38"/>
        </w:rPr>
        <w:t>ПОСТАНОВЛЕНИЕ</w:t>
      </w:r>
    </w:p>
    <w:tbl>
      <w:tblPr>
        <w:tblW w:w="954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7560"/>
      </w:tblGrid>
      <w:tr w:rsidR="00023FE4">
        <w:trPr>
          <w:cantSplit/>
          <w:trHeight w:val="78"/>
        </w:trPr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3FE4" w:rsidRPr="001D0723" w:rsidRDefault="001D0723" w:rsidP="00361496">
            <w:pPr>
              <w:jc w:val="center"/>
            </w:pPr>
            <w:r>
              <w:rPr>
                <w:lang w:val="en-US"/>
              </w:rPr>
              <w:t>18</w:t>
            </w:r>
            <w:r>
              <w:t>.03.2014</w:t>
            </w:r>
          </w:p>
        </w:tc>
        <w:tc>
          <w:tcPr>
            <w:tcW w:w="7560" w:type="dxa"/>
          </w:tcPr>
          <w:p w:rsidR="00023FE4" w:rsidRDefault="00023FE4" w:rsidP="001D0723">
            <w:pPr>
              <w:jc w:val="right"/>
            </w:pPr>
            <w:r>
              <w:t>№</w:t>
            </w:r>
            <w:r w:rsidR="00AD065E">
              <w:t xml:space="preserve"> </w:t>
            </w:r>
            <w:r w:rsidR="000800D9">
              <w:rPr>
                <w:u w:val="single"/>
              </w:rPr>
              <w:t xml:space="preserve"> </w:t>
            </w:r>
            <w:r w:rsidR="006920F3">
              <w:rPr>
                <w:u w:val="single"/>
                <w:lang w:val="en-US"/>
              </w:rPr>
              <w:t xml:space="preserve"> </w:t>
            </w:r>
            <w:r w:rsidR="001D0723">
              <w:rPr>
                <w:u w:val="single"/>
              </w:rPr>
              <w:t>26-п</w:t>
            </w:r>
            <w:proofErr w:type="gramStart"/>
            <w:r w:rsidR="000871E0">
              <w:rPr>
                <w:u w:val="single"/>
                <w:lang w:val="en-US"/>
              </w:rPr>
              <w:t xml:space="preserve"> </w:t>
            </w:r>
            <w:r w:rsidR="003D2D55">
              <w:rPr>
                <w:u w:val="single"/>
              </w:rPr>
              <w:t xml:space="preserve"> </w:t>
            </w:r>
            <w:r>
              <w:rPr>
                <w:color w:val="FFFFFF"/>
                <w:u w:val="single"/>
              </w:rPr>
              <w:t>.</w:t>
            </w:r>
            <w:proofErr w:type="gramEnd"/>
          </w:p>
        </w:tc>
      </w:tr>
    </w:tbl>
    <w:p w:rsidR="00023FE4" w:rsidRDefault="00023FE4" w:rsidP="00736F3E">
      <w:pPr>
        <w:tabs>
          <w:tab w:val="left" w:pos="1800"/>
        </w:tabs>
        <w:jc w:val="center"/>
      </w:pPr>
      <w:proofErr w:type="spellStart"/>
      <w:r>
        <w:t>г</w:t>
      </w:r>
      <w:proofErr w:type="gramStart"/>
      <w:r>
        <w:t>.Н</w:t>
      </w:r>
      <w:proofErr w:type="gramEnd"/>
      <w:r>
        <w:t>ефтеюганск</w:t>
      </w:r>
      <w:proofErr w:type="spellEnd"/>
    </w:p>
    <w:p w:rsidR="00023FE4" w:rsidRPr="00E7191C" w:rsidRDefault="00023FE4" w:rsidP="00023FE4">
      <w:pPr>
        <w:ind w:right="4422"/>
        <w:jc w:val="both"/>
        <w:rPr>
          <w:sz w:val="26"/>
          <w:szCs w:val="26"/>
        </w:rPr>
      </w:pPr>
    </w:p>
    <w:p w:rsidR="00023FE4" w:rsidRPr="00E7191C" w:rsidRDefault="00023FE4" w:rsidP="00023FE4">
      <w:pPr>
        <w:jc w:val="both"/>
        <w:rPr>
          <w:sz w:val="26"/>
          <w:szCs w:val="26"/>
        </w:rPr>
      </w:pPr>
    </w:p>
    <w:p w:rsidR="00631A81" w:rsidRPr="00E7191C" w:rsidRDefault="00631A81" w:rsidP="00023FE4">
      <w:pPr>
        <w:jc w:val="both"/>
        <w:rPr>
          <w:sz w:val="26"/>
          <w:szCs w:val="26"/>
        </w:rPr>
      </w:pPr>
    </w:p>
    <w:p w:rsidR="000871E0" w:rsidRPr="001D0723" w:rsidRDefault="000871E0" w:rsidP="000871E0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назначении публичных слушаний по проекту решения </w:t>
      </w:r>
    </w:p>
    <w:p w:rsidR="000871E0" w:rsidRPr="000871E0" w:rsidRDefault="000871E0" w:rsidP="000871E0">
      <w:pPr>
        <w:jc w:val="center"/>
        <w:rPr>
          <w:sz w:val="26"/>
          <w:szCs w:val="28"/>
        </w:rPr>
      </w:pPr>
      <w:r>
        <w:rPr>
          <w:sz w:val="26"/>
          <w:szCs w:val="26"/>
        </w:rPr>
        <w:t>Думы Нефтеюганского</w:t>
      </w:r>
      <w:r w:rsidRPr="000871E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района </w:t>
      </w:r>
      <w:r>
        <w:rPr>
          <w:sz w:val="26"/>
          <w:szCs w:val="28"/>
        </w:rPr>
        <w:t xml:space="preserve">об исполнении бюджета </w:t>
      </w:r>
    </w:p>
    <w:p w:rsidR="000871E0" w:rsidRDefault="000871E0" w:rsidP="000871E0">
      <w:pPr>
        <w:jc w:val="center"/>
        <w:rPr>
          <w:sz w:val="26"/>
          <w:szCs w:val="26"/>
        </w:rPr>
      </w:pPr>
      <w:r>
        <w:rPr>
          <w:sz w:val="26"/>
          <w:szCs w:val="28"/>
        </w:rPr>
        <w:t>Нефтеюганского района за 2013 год</w:t>
      </w:r>
    </w:p>
    <w:p w:rsidR="000871E0" w:rsidRPr="00D30D5A" w:rsidRDefault="000871E0" w:rsidP="000871E0">
      <w:pPr>
        <w:tabs>
          <w:tab w:val="left" w:pos="2880"/>
        </w:tabs>
        <w:rPr>
          <w:sz w:val="26"/>
          <w:szCs w:val="26"/>
          <w:lang w:val="en-US"/>
        </w:rPr>
      </w:pPr>
    </w:p>
    <w:p w:rsidR="001D0723" w:rsidRDefault="001D0723" w:rsidP="000871E0">
      <w:pPr>
        <w:tabs>
          <w:tab w:val="left" w:pos="2880"/>
        </w:tabs>
        <w:rPr>
          <w:sz w:val="26"/>
          <w:szCs w:val="26"/>
        </w:rPr>
      </w:pPr>
    </w:p>
    <w:p w:rsidR="000871E0" w:rsidRDefault="000871E0" w:rsidP="000871E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В соответствии с Федеральным законом от 06.10.2003 № 131-ФЗ </w:t>
      </w:r>
      <w:r>
        <w:rPr>
          <w:rFonts w:ascii="Times New Roman" w:hAnsi="Times New Roman" w:cs="Times New Roman"/>
          <w:sz w:val="26"/>
          <w:szCs w:val="26"/>
        </w:rPr>
        <w:br/>
        <w:t xml:space="preserve">«Об общих принципах организации местного самоуправления в Российской </w:t>
      </w:r>
      <w:r>
        <w:rPr>
          <w:rFonts w:ascii="Times New Roman" w:hAnsi="Times New Roman" w:cs="Times New Roman"/>
          <w:sz w:val="26"/>
          <w:szCs w:val="26"/>
        </w:rPr>
        <w:br/>
        <w:t xml:space="preserve">Федерации», Уставом муниципального образования Нефтеюганский район </w:t>
      </w:r>
      <w:r w:rsidRPr="000871E0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 xml:space="preserve">и руководствуясь решением Думы Нефтеюганского района от 28.06.2006 № 94 </w:t>
      </w:r>
      <w:r w:rsidRPr="000871E0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>«О порядке организации и проведения публичных слушаний в Нефтеюганском районе»</w:t>
      </w:r>
      <w:r w:rsidRPr="000871E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(с изменениями на 21.10.2011)</w:t>
      </w:r>
      <w:r w:rsidR="00576964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п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 с т а н о в л я ю:</w:t>
      </w:r>
    </w:p>
    <w:p w:rsidR="000871E0" w:rsidRDefault="000871E0" w:rsidP="000871E0">
      <w:pPr>
        <w:jc w:val="center"/>
        <w:rPr>
          <w:sz w:val="26"/>
          <w:szCs w:val="16"/>
        </w:rPr>
      </w:pPr>
    </w:p>
    <w:p w:rsidR="000871E0" w:rsidRPr="000871E0" w:rsidRDefault="000871E0" w:rsidP="00D8623C">
      <w:pPr>
        <w:pStyle w:val="ad"/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r w:rsidRPr="000871E0">
        <w:rPr>
          <w:sz w:val="26"/>
          <w:szCs w:val="26"/>
        </w:rPr>
        <w:t xml:space="preserve">Назначить публичные слушания по проекту решения Думы Нефтеюганского района </w:t>
      </w:r>
      <w:r w:rsidRPr="000871E0">
        <w:rPr>
          <w:sz w:val="26"/>
          <w:szCs w:val="28"/>
        </w:rPr>
        <w:t xml:space="preserve">об исполнении бюджета Нефтеюганского района за 2013 год (приложение) </w:t>
      </w:r>
      <w:r w:rsidRPr="000871E0">
        <w:rPr>
          <w:sz w:val="26"/>
          <w:szCs w:val="28"/>
        </w:rPr>
        <w:br/>
        <w:t xml:space="preserve">в форме собрания граждан </w:t>
      </w:r>
      <w:r w:rsidRPr="000871E0">
        <w:rPr>
          <w:sz w:val="26"/>
          <w:szCs w:val="26"/>
        </w:rPr>
        <w:t>на 04 апр</w:t>
      </w:r>
      <w:r>
        <w:rPr>
          <w:sz w:val="26"/>
          <w:szCs w:val="26"/>
        </w:rPr>
        <w:t>еля 2014 года, время проведения</w:t>
      </w:r>
      <w:r w:rsidRPr="000871E0">
        <w:rPr>
          <w:sz w:val="26"/>
          <w:szCs w:val="26"/>
        </w:rPr>
        <w:t xml:space="preserve"> - </w:t>
      </w:r>
      <w:r w:rsidRPr="000871E0">
        <w:rPr>
          <w:sz w:val="26"/>
          <w:szCs w:val="26"/>
        </w:rPr>
        <w:br/>
        <w:t>12 часов 00 минут по местному времени, место проведения - административный центр муниципального района: Ханты-Мансийский автономный округ – Югра,</w:t>
      </w:r>
      <w:r w:rsidRPr="000871E0">
        <w:rPr>
          <w:sz w:val="26"/>
          <w:szCs w:val="26"/>
        </w:rPr>
        <w:br/>
        <w:t>город Нефтеюганск, 3 микрорайон, дом 21  здание администрации Нефтеюганского района (4 этаж, конференц-зал).</w:t>
      </w:r>
    </w:p>
    <w:p w:rsidR="000871E0" w:rsidRPr="000871E0" w:rsidRDefault="000871E0" w:rsidP="00D8623C">
      <w:pPr>
        <w:pStyle w:val="ad"/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r w:rsidRPr="000871E0">
        <w:rPr>
          <w:sz w:val="26"/>
          <w:szCs w:val="26"/>
        </w:rPr>
        <w:t>Отделу организационного обеспечения деятельности Главы направить настоящее постановление в администрацию Нефтеюганского района для организационно – технического обеспечения проведения публичных слушаний.</w:t>
      </w:r>
    </w:p>
    <w:p w:rsidR="000871E0" w:rsidRPr="000871E0" w:rsidRDefault="000871E0" w:rsidP="00D8623C">
      <w:pPr>
        <w:pStyle w:val="ad"/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r w:rsidRPr="000871E0">
        <w:rPr>
          <w:sz w:val="26"/>
          <w:szCs w:val="26"/>
        </w:rPr>
        <w:t>Настоящее постановление с приложениями подлежит опубликованию в газете «Югорское обозрение» до 21 марта 2014 года и размещению его на официальном сайте органов местного самоуправления Нефтеюганского района.</w:t>
      </w:r>
    </w:p>
    <w:p w:rsidR="000871E0" w:rsidRPr="000871E0" w:rsidRDefault="000871E0" w:rsidP="00D8623C">
      <w:pPr>
        <w:pStyle w:val="ad"/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proofErr w:type="gramStart"/>
      <w:r w:rsidRPr="000871E0">
        <w:rPr>
          <w:sz w:val="26"/>
          <w:szCs w:val="26"/>
        </w:rPr>
        <w:t>Контроль за</w:t>
      </w:r>
      <w:proofErr w:type="gramEnd"/>
      <w:r w:rsidRPr="000871E0">
        <w:rPr>
          <w:sz w:val="26"/>
          <w:szCs w:val="26"/>
        </w:rPr>
        <w:t xml:space="preserve"> выполнением постановления возложить на первого заместителя </w:t>
      </w:r>
      <w:r>
        <w:rPr>
          <w:sz w:val="26"/>
          <w:szCs w:val="26"/>
        </w:rPr>
        <w:t>Г</w:t>
      </w:r>
      <w:r w:rsidRPr="000871E0">
        <w:rPr>
          <w:sz w:val="26"/>
          <w:szCs w:val="26"/>
        </w:rPr>
        <w:t xml:space="preserve">лавы Нефтеюганского района </w:t>
      </w:r>
      <w:proofErr w:type="spellStart"/>
      <w:r w:rsidRPr="000871E0">
        <w:rPr>
          <w:sz w:val="26"/>
          <w:szCs w:val="26"/>
        </w:rPr>
        <w:t>С.А.Кудашкина</w:t>
      </w:r>
      <w:proofErr w:type="spellEnd"/>
      <w:r w:rsidRPr="000871E0">
        <w:rPr>
          <w:sz w:val="26"/>
          <w:szCs w:val="26"/>
        </w:rPr>
        <w:t>.</w:t>
      </w:r>
    </w:p>
    <w:p w:rsidR="00686715" w:rsidRPr="00201DDC" w:rsidRDefault="00686715" w:rsidP="00686715">
      <w:pPr>
        <w:jc w:val="both"/>
        <w:rPr>
          <w:sz w:val="26"/>
          <w:szCs w:val="26"/>
        </w:rPr>
      </w:pPr>
    </w:p>
    <w:p w:rsidR="00DB2922" w:rsidRDefault="00DB2922" w:rsidP="00DB2922">
      <w:pPr>
        <w:jc w:val="both"/>
        <w:rPr>
          <w:sz w:val="26"/>
        </w:rPr>
      </w:pPr>
    </w:p>
    <w:p w:rsidR="00FD0961" w:rsidRPr="00686715" w:rsidRDefault="00FD0961" w:rsidP="00A3552F">
      <w:pPr>
        <w:jc w:val="both"/>
        <w:rPr>
          <w:sz w:val="26"/>
          <w:szCs w:val="26"/>
        </w:rPr>
      </w:pPr>
    </w:p>
    <w:p w:rsidR="00F221A1" w:rsidRDefault="00F221A1" w:rsidP="00E57CCC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</w:t>
      </w:r>
      <w:r w:rsidR="00E57CCC">
        <w:rPr>
          <w:sz w:val="26"/>
          <w:szCs w:val="26"/>
        </w:rPr>
        <w:t xml:space="preserve"> </w:t>
      </w:r>
    </w:p>
    <w:p w:rsidR="00E57CCC" w:rsidRDefault="00E57CCC" w:rsidP="00E57CCC">
      <w:pPr>
        <w:jc w:val="both"/>
        <w:rPr>
          <w:sz w:val="26"/>
          <w:szCs w:val="26"/>
        </w:rPr>
      </w:pPr>
      <w:r>
        <w:rPr>
          <w:sz w:val="26"/>
          <w:szCs w:val="26"/>
        </w:rPr>
        <w:t>Нефтеюганского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F221A1">
        <w:rPr>
          <w:sz w:val="26"/>
          <w:szCs w:val="26"/>
        </w:rPr>
        <w:t>В.Н.Семёнов</w:t>
      </w:r>
    </w:p>
    <w:p w:rsidR="000871E0" w:rsidRDefault="000871E0" w:rsidP="00E57CCC">
      <w:pPr>
        <w:jc w:val="both"/>
        <w:rPr>
          <w:sz w:val="26"/>
          <w:szCs w:val="26"/>
        </w:rPr>
      </w:pPr>
    </w:p>
    <w:p w:rsidR="000871E0" w:rsidRDefault="000871E0" w:rsidP="000871E0">
      <w:pPr>
        <w:shd w:val="clear" w:color="auto" w:fill="FFFFFF"/>
        <w:ind w:left="5902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 к постановлению Главы Нефтеюганского района</w:t>
      </w:r>
    </w:p>
    <w:p w:rsidR="000871E0" w:rsidRPr="000871E0" w:rsidRDefault="000871E0" w:rsidP="000871E0">
      <w:pPr>
        <w:shd w:val="clear" w:color="auto" w:fill="FFFFFF"/>
        <w:ind w:left="5902"/>
        <w:rPr>
          <w:sz w:val="26"/>
          <w:szCs w:val="26"/>
        </w:rPr>
      </w:pPr>
      <w:r>
        <w:rPr>
          <w:sz w:val="26"/>
          <w:szCs w:val="26"/>
        </w:rPr>
        <w:t>от</w:t>
      </w:r>
      <w:r>
        <w:rPr>
          <w:sz w:val="26"/>
          <w:szCs w:val="26"/>
          <w:u w:val="single"/>
        </w:rPr>
        <w:t xml:space="preserve">    </w:t>
      </w:r>
      <w:r w:rsidR="008B773C">
        <w:rPr>
          <w:sz w:val="26"/>
          <w:szCs w:val="26"/>
          <w:u w:val="single"/>
        </w:rPr>
        <w:t xml:space="preserve">   </w:t>
      </w:r>
      <w:r w:rsidR="008B773C" w:rsidRPr="008B773C">
        <w:rPr>
          <w:sz w:val="26"/>
          <w:szCs w:val="26"/>
          <w:u w:val="single"/>
        </w:rPr>
        <w:t>18</w:t>
      </w:r>
      <w:r w:rsidR="008B773C">
        <w:rPr>
          <w:sz w:val="26"/>
          <w:szCs w:val="26"/>
          <w:u w:val="single"/>
        </w:rPr>
        <w:t xml:space="preserve">.03.2014  </w:t>
      </w:r>
      <w:r>
        <w:rPr>
          <w:sz w:val="26"/>
          <w:szCs w:val="26"/>
          <w:u w:val="single"/>
        </w:rPr>
        <w:t xml:space="preserve">  </w:t>
      </w:r>
      <w:r w:rsidR="008B773C">
        <w:rPr>
          <w:sz w:val="26"/>
          <w:szCs w:val="26"/>
          <w:u w:val="single"/>
        </w:rPr>
        <w:t xml:space="preserve"> </w:t>
      </w:r>
      <w:r>
        <w:rPr>
          <w:sz w:val="26"/>
          <w:szCs w:val="26"/>
          <w:u w:val="single"/>
        </w:rPr>
        <w:t xml:space="preserve">   </w:t>
      </w:r>
      <w:r>
        <w:rPr>
          <w:sz w:val="26"/>
          <w:szCs w:val="26"/>
        </w:rPr>
        <w:t>№</w:t>
      </w:r>
      <w:r>
        <w:rPr>
          <w:sz w:val="26"/>
          <w:szCs w:val="26"/>
          <w:u w:val="single"/>
        </w:rPr>
        <w:t xml:space="preserve">  </w:t>
      </w:r>
      <w:r w:rsidR="008B773C">
        <w:rPr>
          <w:sz w:val="26"/>
          <w:szCs w:val="26"/>
          <w:u w:val="single"/>
        </w:rPr>
        <w:t xml:space="preserve">26-п  </w:t>
      </w:r>
      <w:r>
        <w:rPr>
          <w:sz w:val="26"/>
          <w:szCs w:val="26"/>
          <w:u w:val="single"/>
        </w:rPr>
        <w:t xml:space="preserve">  </w:t>
      </w:r>
      <w:r w:rsidRPr="000871E0">
        <w:rPr>
          <w:color w:val="FFFFFF" w:themeColor="background1"/>
          <w:sz w:val="26"/>
          <w:szCs w:val="26"/>
          <w:u w:val="single"/>
        </w:rPr>
        <w:t>.</w:t>
      </w:r>
      <w:r w:rsidRPr="000871E0">
        <w:rPr>
          <w:color w:val="FFFFFF" w:themeColor="background1"/>
          <w:sz w:val="26"/>
          <w:szCs w:val="26"/>
        </w:rPr>
        <w:t xml:space="preserve"> </w:t>
      </w:r>
    </w:p>
    <w:p w:rsidR="000871E0" w:rsidRDefault="000871E0" w:rsidP="000871E0">
      <w:pPr>
        <w:ind w:right="-1"/>
        <w:jc w:val="center"/>
        <w:rPr>
          <w:b/>
          <w:sz w:val="20"/>
          <w:szCs w:val="20"/>
        </w:rPr>
      </w:pPr>
    </w:p>
    <w:p w:rsidR="000871E0" w:rsidRDefault="000871E0" w:rsidP="000871E0">
      <w:pPr>
        <w:ind w:right="-1"/>
        <w:jc w:val="center"/>
        <w:rPr>
          <w:b/>
        </w:rPr>
      </w:pPr>
    </w:p>
    <w:p w:rsidR="000871E0" w:rsidRDefault="000871E0" w:rsidP="000871E0">
      <w:pPr>
        <w:ind w:right="-1"/>
        <w:jc w:val="center"/>
        <w:rPr>
          <w:b/>
        </w:rPr>
      </w:pPr>
      <w:r>
        <w:rPr>
          <w:b/>
        </w:rPr>
        <w:t>ПРОЕКТ</w:t>
      </w:r>
    </w:p>
    <w:p w:rsidR="000871E0" w:rsidRDefault="000871E0" w:rsidP="000871E0">
      <w:pPr>
        <w:jc w:val="center"/>
        <w:rPr>
          <w:b/>
          <w:caps/>
          <w:sz w:val="19"/>
          <w:szCs w:val="42"/>
        </w:rPr>
      </w:pPr>
      <w:r>
        <w:rPr>
          <w:b/>
          <w:caps/>
          <w:sz w:val="42"/>
          <w:szCs w:val="42"/>
        </w:rPr>
        <w:t xml:space="preserve">дума  Нефтеюганского  района  </w:t>
      </w:r>
    </w:p>
    <w:p w:rsidR="000871E0" w:rsidRDefault="000871E0" w:rsidP="000871E0">
      <w:pPr>
        <w:jc w:val="center"/>
        <w:rPr>
          <w:b/>
          <w:sz w:val="32"/>
          <w:szCs w:val="20"/>
        </w:rPr>
      </w:pPr>
    </w:p>
    <w:p w:rsidR="000871E0" w:rsidRDefault="000871E0" w:rsidP="000871E0">
      <w:pPr>
        <w:jc w:val="center"/>
        <w:rPr>
          <w:b/>
          <w:caps/>
          <w:sz w:val="36"/>
          <w:szCs w:val="38"/>
        </w:rPr>
      </w:pPr>
      <w:r>
        <w:rPr>
          <w:b/>
          <w:caps/>
          <w:sz w:val="36"/>
          <w:szCs w:val="38"/>
        </w:rPr>
        <w:t>решение</w:t>
      </w:r>
    </w:p>
    <w:p w:rsidR="000871E0" w:rsidRDefault="000871E0" w:rsidP="000871E0">
      <w:pPr>
        <w:rPr>
          <w:sz w:val="20"/>
          <w:szCs w:val="20"/>
        </w:rPr>
      </w:pP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9"/>
        <w:gridCol w:w="7941"/>
      </w:tblGrid>
      <w:tr w:rsidR="000871E0" w:rsidTr="000871E0">
        <w:trPr>
          <w:cantSplit/>
          <w:trHeight w:val="232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71E0" w:rsidRDefault="000871E0">
            <w:pPr>
              <w:jc w:val="center"/>
            </w:pPr>
          </w:p>
        </w:tc>
        <w:tc>
          <w:tcPr>
            <w:tcW w:w="7938" w:type="dxa"/>
            <w:vMerge w:val="restart"/>
            <w:hideMark/>
          </w:tcPr>
          <w:p w:rsidR="000871E0" w:rsidRDefault="000871E0">
            <w:pPr>
              <w:jc w:val="right"/>
            </w:pPr>
            <w:r>
              <w:t>№</w:t>
            </w:r>
            <w:r w:rsidR="00C92F0B">
              <w:rPr>
                <w:lang w:val="en-US"/>
              </w:rPr>
              <w:t>____</w:t>
            </w:r>
            <w:bookmarkStart w:id="0" w:name="_GoBack"/>
            <w:bookmarkEnd w:id="0"/>
            <w:r>
              <w:t xml:space="preserve"> </w:t>
            </w:r>
            <w:r>
              <w:rPr>
                <w:u w:val="single"/>
              </w:rPr>
              <w:t xml:space="preserve">  </w:t>
            </w:r>
          </w:p>
        </w:tc>
      </w:tr>
      <w:tr w:rsidR="000871E0" w:rsidTr="000871E0">
        <w:trPr>
          <w:cantSplit/>
          <w:trHeight w:val="232"/>
        </w:trPr>
        <w:tc>
          <w:tcPr>
            <w:tcW w:w="1418" w:type="dxa"/>
          </w:tcPr>
          <w:p w:rsidR="000871E0" w:rsidRDefault="000871E0">
            <w:pPr>
              <w:jc w:val="center"/>
            </w:pPr>
          </w:p>
        </w:tc>
        <w:tc>
          <w:tcPr>
            <w:tcW w:w="7938" w:type="dxa"/>
            <w:vMerge/>
            <w:vAlign w:val="center"/>
            <w:hideMark/>
          </w:tcPr>
          <w:p w:rsidR="000871E0" w:rsidRDefault="000871E0"/>
        </w:tc>
      </w:tr>
    </w:tbl>
    <w:p w:rsidR="000871E0" w:rsidRDefault="000871E0" w:rsidP="000871E0">
      <w:pPr>
        <w:jc w:val="center"/>
        <w:rPr>
          <w:sz w:val="20"/>
          <w:szCs w:val="20"/>
        </w:rPr>
      </w:pPr>
      <w:proofErr w:type="spellStart"/>
      <w:r>
        <w:t>г</w:t>
      </w:r>
      <w:proofErr w:type="gramStart"/>
      <w:r>
        <w:t>.Н</w:t>
      </w:r>
      <w:proofErr w:type="gramEnd"/>
      <w:r>
        <w:t>ефтеюганск</w:t>
      </w:r>
      <w:proofErr w:type="spellEnd"/>
    </w:p>
    <w:p w:rsidR="000871E0" w:rsidRDefault="000871E0" w:rsidP="000871E0">
      <w:pPr>
        <w:shd w:val="clear" w:color="auto" w:fill="FFFFFF"/>
        <w:ind w:left="130" w:right="2074"/>
        <w:jc w:val="both"/>
        <w:rPr>
          <w:sz w:val="28"/>
          <w:szCs w:val="28"/>
        </w:rPr>
      </w:pPr>
    </w:p>
    <w:p w:rsidR="000871E0" w:rsidRPr="000871E0" w:rsidRDefault="000871E0" w:rsidP="000871E0">
      <w:pPr>
        <w:ind w:right="5471"/>
        <w:jc w:val="both"/>
        <w:rPr>
          <w:sz w:val="26"/>
          <w:szCs w:val="26"/>
        </w:rPr>
      </w:pPr>
      <w:r w:rsidRPr="000871E0">
        <w:rPr>
          <w:sz w:val="26"/>
          <w:szCs w:val="26"/>
        </w:rPr>
        <w:t>Об исполнении бюджета Нефтеюганского района за 2013 год</w:t>
      </w:r>
    </w:p>
    <w:p w:rsidR="000871E0" w:rsidRPr="000871E0" w:rsidRDefault="000871E0" w:rsidP="000871E0">
      <w:pPr>
        <w:jc w:val="center"/>
        <w:rPr>
          <w:sz w:val="26"/>
          <w:szCs w:val="26"/>
        </w:rPr>
      </w:pPr>
    </w:p>
    <w:p w:rsidR="000871E0" w:rsidRPr="000871E0" w:rsidRDefault="000871E0" w:rsidP="000871E0">
      <w:pPr>
        <w:pStyle w:val="ae"/>
        <w:suppressAutoHyphens/>
        <w:ind w:left="0" w:firstLine="709"/>
        <w:jc w:val="both"/>
        <w:rPr>
          <w:sz w:val="26"/>
          <w:szCs w:val="26"/>
        </w:rPr>
      </w:pPr>
      <w:proofErr w:type="gramStart"/>
      <w:r w:rsidRPr="000871E0">
        <w:rPr>
          <w:sz w:val="26"/>
          <w:szCs w:val="26"/>
        </w:rPr>
        <w:t xml:space="preserve">В соответствии со статьёй 264.6 Бюджетного Кодекса Российской Федерации, </w:t>
      </w:r>
      <w:r w:rsidRPr="000871E0">
        <w:rPr>
          <w:sz w:val="26"/>
          <w:szCs w:val="26"/>
        </w:rPr>
        <w:br/>
      </w:r>
      <w:r w:rsidRPr="000871E0">
        <w:rPr>
          <w:rFonts w:eastAsia="Arial Unicode MS"/>
          <w:sz w:val="26"/>
          <w:szCs w:val="26"/>
        </w:rPr>
        <w:t>с Федеральным законом от 06.11.2003 № 131-ФЗ «Об общих принципах организации местного самоуправления в Российской Федерации»,</w:t>
      </w:r>
      <w:r w:rsidRPr="000871E0">
        <w:rPr>
          <w:sz w:val="26"/>
          <w:szCs w:val="26"/>
        </w:rPr>
        <w:t xml:space="preserve"> Уставом муниципального образования Нефтеюганский район и Положением о бюджетном процессе </w:t>
      </w:r>
      <w:r>
        <w:rPr>
          <w:sz w:val="26"/>
          <w:szCs w:val="26"/>
        </w:rPr>
        <w:br/>
      </w:r>
      <w:r w:rsidRPr="000871E0">
        <w:rPr>
          <w:sz w:val="26"/>
          <w:szCs w:val="26"/>
        </w:rPr>
        <w:t>в муниципальном образовании Нефтеюганский район, утвержденным решением Думы Нефтеюганского района от 14.12.2012 № 216 (в редакции на 13.11.2013 № 418), рассмотрев проект решения Думы Нефтеюганского района об исполнении</w:t>
      </w:r>
      <w:proofErr w:type="gramEnd"/>
      <w:r w:rsidRPr="000871E0">
        <w:rPr>
          <w:sz w:val="26"/>
          <w:szCs w:val="26"/>
        </w:rPr>
        <w:t xml:space="preserve"> бюджета Нефтеюганского района за 2013 год, с учетом результата публичных слушаний </w:t>
      </w:r>
      <w:r>
        <w:rPr>
          <w:sz w:val="26"/>
          <w:szCs w:val="26"/>
        </w:rPr>
        <w:br/>
      </w:r>
      <w:r w:rsidRPr="000871E0">
        <w:rPr>
          <w:sz w:val="26"/>
          <w:szCs w:val="26"/>
        </w:rPr>
        <w:t>от 04.04.2014</w:t>
      </w:r>
      <w:r>
        <w:rPr>
          <w:sz w:val="26"/>
          <w:szCs w:val="26"/>
        </w:rPr>
        <w:t>,</w:t>
      </w:r>
    </w:p>
    <w:p w:rsidR="000871E0" w:rsidRPr="000871E0" w:rsidRDefault="000871E0" w:rsidP="000871E0">
      <w:pPr>
        <w:jc w:val="center"/>
        <w:rPr>
          <w:sz w:val="26"/>
          <w:szCs w:val="26"/>
        </w:rPr>
      </w:pPr>
      <w:r w:rsidRPr="000871E0">
        <w:rPr>
          <w:sz w:val="26"/>
          <w:szCs w:val="26"/>
        </w:rPr>
        <w:t>Дума Нефтеюганского района решила:</w:t>
      </w:r>
    </w:p>
    <w:p w:rsidR="000871E0" w:rsidRPr="000871E0" w:rsidRDefault="000871E0" w:rsidP="000871E0">
      <w:pPr>
        <w:jc w:val="center"/>
        <w:rPr>
          <w:b/>
          <w:sz w:val="26"/>
          <w:szCs w:val="26"/>
        </w:rPr>
      </w:pPr>
    </w:p>
    <w:p w:rsidR="000871E0" w:rsidRPr="000871E0" w:rsidRDefault="000871E0" w:rsidP="000871E0">
      <w:pPr>
        <w:ind w:firstLine="708"/>
        <w:jc w:val="both"/>
        <w:rPr>
          <w:color w:val="0000CC"/>
          <w:sz w:val="26"/>
          <w:szCs w:val="26"/>
        </w:rPr>
      </w:pPr>
      <w:r w:rsidRPr="000871E0">
        <w:rPr>
          <w:sz w:val="26"/>
          <w:szCs w:val="26"/>
        </w:rPr>
        <w:t>1. Утвердить отчет об исполнении бюджета Нефтеюганского  района  за  2013  год по доходам  в  сумме  4 385 943 728,55 рублей,  по  расходам  в  сумме 4 447 189 594,00  рублей, с дефицитом в  сумме  61 245 865,45 рублей, с показателями:</w:t>
      </w:r>
    </w:p>
    <w:p w:rsidR="000871E0" w:rsidRPr="000871E0" w:rsidRDefault="000871E0" w:rsidP="000871E0">
      <w:pPr>
        <w:ind w:firstLine="708"/>
        <w:jc w:val="both"/>
        <w:rPr>
          <w:sz w:val="26"/>
          <w:szCs w:val="26"/>
        </w:rPr>
      </w:pPr>
      <w:r w:rsidRPr="000871E0">
        <w:rPr>
          <w:sz w:val="26"/>
          <w:szCs w:val="26"/>
        </w:rPr>
        <w:t>1.1. по доходам бюджета Нефтеюганского района по кодам классификации доходов бюджета за 2013 год, согласно приложению 1;</w:t>
      </w:r>
    </w:p>
    <w:p w:rsidR="000871E0" w:rsidRPr="000871E0" w:rsidRDefault="000871E0" w:rsidP="000871E0">
      <w:pPr>
        <w:ind w:firstLine="708"/>
        <w:jc w:val="both"/>
        <w:rPr>
          <w:sz w:val="26"/>
          <w:szCs w:val="26"/>
        </w:rPr>
      </w:pPr>
      <w:r w:rsidRPr="000871E0">
        <w:rPr>
          <w:sz w:val="26"/>
          <w:szCs w:val="26"/>
        </w:rPr>
        <w:t>1.2. по доходам бюджета Нефтеюганского района по кодам видов доходов, подвидов доходов, классификации операций сектора государственного управления, относящихся к доходам бюджета за 2013 год, согласно приложению 2;</w:t>
      </w:r>
    </w:p>
    <w:p w:rsidR="000871E0" w:rsidRPr="000871E0" w:rsidRDefault="000871E0" w:rsidP="000871E0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0871E0">
        <w:rPr>
          <w:sz w:val="26"/>
          <w:szCs w:val="26"/>
        </w:rPr>
        <w:t>1.3. по расходам бюджета по ведомственной структуре расходов бюджета Нефтеюганского района за 2013 год, согласно приложению 3;</w:t>
      </w:r>
    </w:p>
    <w:p w:rsidR="000871E0" w:rsidRPr="000871E0" w:rsidRDefault="000871E0" w:rsidP="000871E0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0871E0">
        <w:rPr>
          <w:sz w:val="26"/>
          <w:szCs w:val="26"/>
        </w:rPr>
        <w:t>1.4. по расходам бюджета по разделам и подразделам классификации расходов бюджета  Нефтеюганского района  за 2013 год, согласно приложению 4;</w:t>
      </w:r>
    </w:p>
    <w:p w:rsidR="000871E0" w:rsidRPr="000871E0" w:rsidRDefault="000871E0" w:rsidP="000871E0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0871E0">
        <w:rPr>
          <w:sz w:val="26"/>
          <w:szCs w:val="26"/>
        </w:rPr>
        <w:t xml:space="preserve">1.5. по источникам внутреннего финансирования дефицита бюджета  Нефтеюганского района по кодам </w:t>
      </w:r>
      <w:proofErr w:type="gramStart"/>
      <w:r w:rsidRPr="000871E0">
        <w:rPr>
          <w:sz w:val="26"/>
          <w:szCs w:val="26"/>
        </w:rPr>
        <w:t>классификации источников финансирования дефицитов бюджетов</w:t>
      </w:r>
      <w:proofErr w:type="gramEnd"/>
      <w:r w:rsidRPr="000871E0">
        <w:rPr>
          <w:sz w:val="26"/>
          <w:szCs w:val="26"/>
        </w:rPr>
        <w:t xml:space="preserve"> за 2013 год, согласно приложению 5;</w:t>
      </w:r>
    </w:p>
    <w:p w:rsidR="000871E0" w:rsidRPr="000871E0" w:rsidRDefault="000871E0" w:rsidP="000871E0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0871E0">
        <w:rPr>
          <w:sz w:val="26"/>
          <w:szCs w:val="26"/>
        </w:rPr>
        <w:t>1.6. по источникам внутреннего финансирования дефицита бюджета Нефтеюганского района по кодам групп, подгрупп, статей, видов источников финансирования дефицитов бюджетов, классификации операций сектора государственного управления, относящихся к источникам финансирования дефицитов бюджетов за 2013 год, согласно приложению 6.</w:t>
      </w:r>
    </w:p>
    <w:p w:rsidR="000871E0" w:rsidRPr="000871E0" w:rsidRDefault="000871E0" w:rsidP="000871E0">
      <w:pPr>
        <w:ind w:firstLine="708"/>
        <w:jc w:val="both"/>
        <w:rPr>
          <w:sz w:val="26"/>
          <w:szCs w:val="26"/>
        </w:rPr>
      </w:pPr>
      <w:r w:rsidRPr="000871E0">
        <w:rPr>
          <w:sz w:val="26"/>
          <w:szCs w:val="26"/>
        </w:rPr>
        <w:lastRenderedPageBreak/>
        <w:t>2. Настоящее решение подлежит официальному опубликованию в газете «Югорское обозрение».</w:t>
      </w:r>
    </w:p>
    <w:p w:rsidR="000871E0" w:rsidRPr="000871E0" w:rsidRDefault="000871E0" w:rsidP="000871E0">
      <w:pPr>
        <w:ind w:firstLine="709"/>
        <w:jc w:val="both"/>
        <w:rPr>
          <w:sz w:val="26"/>
          <w:szCs w:val="26"/>
        </w:rPr>
      </w:pPr>
      <w:r w:rsidRPr="000871E0">
        <w:rPr>
          <w:sz w:val="26"/>
          <w:szCs w:val="26"/>
        </w:rPr>
        <w:t>3. Настоящее решение вступает в силу после его официального опубликования.</w:t>
      </w:r>
    </w:p>
    <w:p w:rsidR="000871E0" w:rsidRPr="000871E0" w:rsidRDefault="000871E0" w:rsidP="000871E0">
      <w:pPr>
        <w:jc w:val="both"/>
        <w:rPr>
          <w:sz w:val="26"/>
          <w:szCs w:val="26"/>
        </w:rPr>
      </w:pPr>
    </w:p>
    <w:p w:rsidR="000871E0" w:rsidRPr="000871E0" w:rsidRDefault="000871E0" w:rsidP="000871E0">
      <w:pPr>
        <w:pStyle w:val="ConsNormal"/>
        <w:ind w:right="84" w:firstLine="0"/>
        <w:rPr>
          <w:rFonts w:ascii="Times New Roman" w:hAnsi="Times New Roman" w:cs="Times New Roman"/>
          <w:sz w:val="26"/>
          <w:szCs w:val="26"/>
        </w:rPr>
      </w:pPr>
    </w:p>
    <w:p w:rsidR="000871E0" w:rsidRPr="000871E0" w:rsidRDefault="000871E0" w:rsidP="000871E0">
      <w:pPr>
        <w:pStyle w:val="ConsNormal"/>
        <w:ind w:right="84" w:firstLine="0"/>
        <w:rPr>
          <w:rFonts w:ascii="Times New Roman" w:hAnsi="Times New Roman" w:cs="Times New Roman"/>
          <w:sz w:val="26"/>
          <w:szCs w:val="26"/>
        </w:rPr>
      </w:pPr>
    </w:p>
    <w:p w:rsidR="000871E0" w:rsidRPr="000871E0" w:rsidRDefault="000871E0" w:rsidP="000871E0">
      <w:pPr>
        <w:pStyle w:val="ConsNormal"/>
        <w:ind w:right="84" w:firstLine="0"/>
        <w:rPr>
          <w:rFonts w:ascii="Times New Roman" w:hAnsi="Times New Roman" w:cs="Times New Roman"/>
          <w:sz w:val="26"/>
          <w:szCs w:val="26"/>
        </w:rPr>
      </w:pPr>
      <w:r w:rsidRPr="000871E0">
        <w:rPr>
          <w:rFonts w:ascii="Times New Roman" w:hAnsi="Times New Roman" w:cs="Times New Roman"/>
          <w:sz w:val="26"/>
          <w:szCs w:val="26"/>
        </w:rPr>
        <w:t>Глава</w:t>
      </w:r>
    </w:p>
    <w:p w:rsidR="000871E0" w:rsidRPr="000871E0" w:rsidRDefault="000871E0" w:rsidP="000871E0">
      <w:pPr>
        <w:pStyle w:val="ConsNormal"/>
        <w:ind w:right="84" w:firstLine="0"/>
        <w:rPr>
          <w:rFonts w:ascii="Times New Roman" w:hAnsi="Times New Roman" w:cs="Times New Roman"/>
          <w:sz w:val="26"/>
          <w:szCs w:val="26"/>
        </w:rPr>
      </w:pPr>
      <w:r w:rsidRPr="000871E0">
        <w:rPr>
          <w:rFonts w:ascii="Times New Roman" w:hAnsi="Times New Roman" w:cs="Times New Roman"/>
          <w:sz w:val="26"/>
          <w:szCs w:val="26"/>
        </w:rPr>
        <w:t>Нефтеюганского района</w:t>
      </w:r>
      <w:r w:rsidRPr="000871E0">
        <w:rPr>
          <w:rFonts w:ascii="Times New Roman" w:hAnsi="Times New Roman" w:cs="Times New Roman"/>
          <w:sz w:val="26"/>
          <w:szCs w:val="26"/>
        </w:rPr>
        <w:tab/>
      </w:r>
      <w:r w:rsidRPr="000871E0">
        <w:rPr>
          <w:rFonts w:ascii="Times New Roman" w:hAnsi="Times New Roman" w:cs="Times New Roman"/>
          <w:sz w:val="26"/>
          <w:szCs w:val="26"/>
        </w:rPr>
        <w:tab/>
      </w:r>
      <w:r w:rsidRPr="000871E0">
        <w:rPr>
          <w:rFonts w:ascii="Times New Roman" w:hAnsi="Times New Roman" w:cs="Times New Roman"/>
          <w:sz w:val="26"/>
          <w:szCs w:val="26"/>
        </w:rPr>
        <w:tab/>
      </w:r>
      <w:r w:rsidRPr="000871E0">
        <w:rPr>
          <w:rFonts w:ascii="Times New Roman" w:hAnsi="Times New Roman" w:cs="Times New Roman"/>
          <w:sz w:val="26"/>
          <w:szCs w:val="26"/>
        </w:rPr>
        <w:tab/>
      </w:r>
      <w:r w:rsidRPr="000871E0">
        <w:rPr>
          <w:rFonts w:ascii="Times New Roman" w:hAnsi="Times New Roman" w:cs="Times New Roman"/>
          <w:sz w:val="26"/>
          <w:szCs w:val="26"/>
        </w:rPr>
        <w:tab/>
      </w:r>
      <w:r w:rsidRPr="000871E0">
        <w:rPr>
          <w:rFonts w:ascii="Times New Roman" w:hAnsi="Times New Roman" w:cs="Times New Roman"/>
          <w:sz w:val="26"/>
          <w:szCs w:val="26"/>
        </w:rPr>
        <w:tab/>
        <w:t xml:space="preserve">    В.Н.Семёнов</w:t>
      </w:r>
      <w:r w:rsidRPr="000871E0">
        <w:rPr>
          <w:rFonts w:ascii="Times New Roman" w:hAnsi="Times New Roman" w:cs="Times New Roman"/>
          <w:sz w:val="26"/>
          <w:szCs w:val="26"/>
        </w:rPr>
        <w:tab/>
      </w:r>
    </w:p>
    <w:p w:rsidR="000871E0" w:rsidRPr="000871E0" w:rsidRDefault="000871E0" w:rsidP="000871E0">
      <w:pPr>
        <w:pStyle w:val="ConsNormal"/>
        <w:ind w:right="84" w:firstLine="0"/>
        <w:rPr>
          <w:rFonts w:ascii="Times New Roman" w:hAnsi="Times New Roman" w:cs="Times New Roman"/>
          <w:sz w:val="26"/>
          <w:szCs w:val="26"/>
        </w:rPr>
      </w:pPr>
    </w:p>
    <w:p w:rsidR="000871E0" w:rsidRPr="000871E0" w:rsidRDefault="000871E0" w:rsidP="000871E0">
      <w:pPr>
        <w:pStyle w:val="ConsNormal"/>
        <w:ind w:right="84" w:firstLine="0"/>
        <w:rPr>
          <w:rFonts w:ascii="Times New Roman" w:hAnsi="Times New Roman" w:cs="Times New Roman"/>
          <w:sz w:val="26"/>
          <w:szCs w:val="26"/>
        </w:rPr>
      </w:pPr>
      <w:r w:rsidRPr="000871E0">
        <w:rPr>
          <w:rFonts w:ascii="Times New Roman" w:hAnsi="Times New Roman" w:cs="Times New Roman"/>
          <w:sz w:val="26"/>
          <w:szCs w:val="26"/>
        </w:rPr>
        <w:t>«___» _____________2014 г.</w:t>
      </w:r>
    </w:p>
    <w:p w:rsidR="000871E0" w:rsidRPr="000871E0" w:rsidRDefault="000871E0" w:rsidP="000871E0">
      <w:pPr>
        <w:rPr>
          <w:sz w:val="26"/>
          <w:szCs w:val="26"/>
        </w:rPr>
      </w:pPr>
    </w:p>
    <w:p w:rsidR="000871E0" w:rsidRPr="000871E0" w:rsidRDefault="000871E0" w:rsidP="000871E0">
      <w:pPr>
        <w:ind w:left="6096" w:right="-143"/>
        <w:jc w:val="both"/>
        <w:rPr>
          <w:sz w:val="26"/>
          <w:szCs w:val="26"/>
        </w:rPr>
      </w:pPr>
    </w:p>
    <w:p w:rsidR="000871E0" w:rsidRPr="000871E0" w:rsidRDefault="000871E0" w:rsidP="000871E0">
      <w:pPr>
        <w:ind w:left="851"/>
        <w:rPr>
          <w:sz w:val="26"/>
          <w:szCs w:val="26"/>
        </w:rPr>
      </w:pPr>
    </w:p>
    <w:p w:rsidR="000871E0" w:rsidRPr="000871E0" w:rsidRDefault="000871E0" w:rsidP="00E57CCC">
      <w:pPr>
        <w:jc w:val="both"/>
        <w:rPr>
          <w:sz w:val="26"/>
          <w:szCs w:val="26"/>
        </w:rPr>
      </w:pPr>
    </w:p>
    <w:p w:rsidR="009D2D9F" w:rsidRPr="000871E0" w:rsidRDefault="009D2D9F" w:rsidP="00E57CCC">
      <w:pPr>
        <w:jc w:val="both"/>
        <w:rPr>
          <w:sz w:val="26"/>
          <w:szCs w:val="26"/>
        </w:rPr>
      </w:pPr>
    </w:p>
    <w:sectPr w:rsidR="009D2D9F" w:rsidRPr="000871E0" w:rsidSect="00631A81">
      <w:pgSz w:w="11906" w:h="16838"/>
      <w:pgMar w:top="1134" w:right="624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AC0" w:rsidRDefault="00380AC0">
      <w:r>
        <w:separator/>
      </w:r>
    </w:p>
  </w:endnote>
  <w:endnote w:type="continuationSeparator" w:id="0">
    <w:p w:rsidR="00380AC0" w:rsidRDefault="00380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AC0" w:rsidRDefault="00380AC0">
      <w:r>
        <w:separator/>
      </w:r>
    </w:p>
  </w:footnote>
  <w:footnote w:type="continuationSeparator" w:id="0">
    <w:p w:rsidR="00380AC0" w:rsidRDefault="00380A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E839B3"/>
    <w:multiLevelType w:val="hybridMultilevel"/>
    <w:tmpl w:val="80E08120"/>
    <w:lvl w:ilvl="0" w:tplc="98F6B1D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DF2"/>
    <w:rsid w:val="00004561"/>
    <w:rsid w:val="00005FB2"/>
    <w:rsid w:val="00006E09"/>
    <w:rsid w:val="00010682"/>
    <w:rsid w:val="00013233"/>
    <w:rsid w:val="00021039"/>
    <w:rsid w:val="00021BF2"/>
    <w:rsid w:val="000231C4"/>
    <w:rsid w:val="00023FE4"/>
    <w:rsid w:val="00024B79"/>
    <w:rsid w:val="00031863"/>
    <w:rsid w:val="00036130"/>
    <w:rsid w:val="000371D6"/>
    <w:rsid w:val="00040BA7"/>
    <w:rsid w:val="00043F26"/>
    <w:rsid w:val="0005047C"/>
    <w:rsid w:val="000504D2"/>
    <w:rsid w:val="00052700"/>
    <w:rsid w:val="00056DCC"/>
    <w:rsid w:val="00064D38"/>
    <w:rsid w:val="00071C9B"/>
    <w:rsid w:val="000727A5"/>
    <w:rsid w:val="00072927"/>
    <w:rsid w:val="0007326E"/>
    <w:rsid w:val="00073BDC"/>
    <w:rsid w:val="000769F1"/>
    <w:rsid w:val="000778E9"/>
    <w:rsid w:val="00077A0E"/>
    <w:rsid w:val="000800D9"/>
    <w:rsid w:val="00080B19"/>
    <w:rsid w:val="00080F27"/>
    <w:rsid w:val="0008439E"/>
    <w:rsid w:val="000871E0"/>
    <w:rsid w:val="00091FBA"/>
    <w:rsid w:val="00092B86"/>
    <w:rsid w:val="000943B1"/>
    <w:rsid w:val="000943EB"/>
    <w:rsid w:val="00094EAD"/>
    <w:rsid w:val="000A0097"/>
    <w:rsid w:val="000A0B90"/>
    <w:rsid w:val="000B054E"/>
    <w:rsid w:val="000C3606"/>
    <w:rsid w:val="000C4D71"/>
    <w:rsid w:val="000C5625"/>
    <w:rsid w:val="000C5E98"/>
    <w:rsid w:val="000C7253"/>
    <w:rsid w:val="000D4A53"/>
    <w:rsid w:val="000E4F62"/>
    <w:rsid w:val="00103EDB"/>
    <w:rsid w:val="00103F66"/>
    <w:rsid w:val="00107B50"/>
    <w:rsid w:val="00113E15"/>
    <w:rsid w:val="0011749C"/>
    <w:rsid w:val="00123A9B"/>
    <w:rsid w:val="001242CA"/>
    <w:rsid w:val="001317E2"/>
    <w:rsid w:val="001372D9"/>
    <w:rsid w:val="00140117"/>
    <w:rsid w:val="0014082B"/>
    <w:rsid w:val="001420EA"/>
    <w:rsid w:val="00143504"/>
    <w:rsid w:val="00145107"/>
    <w:rsid w:val="00155C71"/>
    <w:rsid w:val="001600C4"/>
    <w:rsid w:val="001648BA"/>
    <w:rsid w:val="00167078"/>
    <w:rsid w:val="00170B00"/>
    <w:rsid w:val="00180AE3"/>
    <w:rsid w:val="00185140"/>
    <w:rsid w:val="00186311"/>
    <w:rsid w:val="00186FCB"/>
    <w:rsid w:val="001904C2"/>
    <w:rsid w:val="00193BD5"/>
    <w:rsid w:val="00196FC3"/>
    <w:rsid w:val="001A2960"/>
    <w:rsid w:val="001A54CF"/>
    <w:rsid w:val="001A771F"/>
    <w:rsid w:val="001B55FB"/>
    <w:rsid w:val="001B583B"/>
    <w:rsid w:val="001C1E4F"/>
    <w:rsid w:val="001D0723"/>
    <w:rsid w:val="001D1B05"/>
    <w:rsid w:val="001D4017"/>
    <w:rsid w:val="001E0B6E"/>
    <w:rsid w:val="001F2E55"/>
    <w:rsid w:val="001F3062"/>
    <w:rsid w:val="0020594B"/>
    <w:rsid w:val="002139E6"/>
    <w:rsid w:val="00215980"/>
    <w:rsid w:val="0023068F"/>
    <w:rsid w:val="00231E8D"/>
    <w:rsid w:val="002338E8"/>
    <w:rsid w:val="00236E84"/>
    <w:rsid w:val="00242271"/>
    <w:rsid w:val="002424F6"/>
    <w:rsid w:val="002510DB"/>
    <w:rsid w:val="00253A8A"/>
    <w:rsid w:val="002564E9"/>
    <w:rsid w:val="00261ACE"/>
    <w:rsid w:val="002672B7"/>
    <w:rsid w:val="00270DDE"/>
    <w:rsid w:val="00277080"/>
    <w:rsid w:val="00283233"/>
    <w:rsid w:val="00293633"/>
    <w:rsid w:val="002936CF"/>
    <w:rsid w:val="00296A39"/>
    <w:rsid w:val="002A5FCB"/>
    <w:rsid w:val="002C1888"/>
    <w:rsid w:val="002C272F"/>
    <w:rsid w:val="002C3581"/>
    <w:rsid w:val="002C43D7"/>
    <w:rsid w:val="002C7AA3"/>
    <w:rsid w:val="002D0378"/>
    <w:rsid w:val="002D5AF5"/>
    <w:rsid w:val="002D5CFE"/>
    <w:rsid w:val="002E3108"/>
    <w:rsid w:val="002E6EEF"/>
    <w:rsid w:val="002F0EE2"/>
    <w:rsid w:val="002F1543"/>
    <w:rsid w:val="002F3371"/>
    <w:rsid w:val="002F4A2F"/>
    <w:rsid w:val="003015D5"/>
    <w:rsid w:val="00302AC9"/>
    <w:rsid w:val="00305421"/>
    <w:rsid w:val="00315E5C"/>
    <w:rsid w:val="00323A3D"/>
    <w:rsid w:val="0033557B"/>
    <w:rsid w:val="00340482"/>
    <w:rsid w:val="00343692"/>
    <w:rsid w:val="00344401"/>
    <w:rsid w:val="003450B7"/>
    <w:rsid w:val="0034699E"/>
    <w:rsid w:val="0035022C"/>
    <w:rsid w:val="003510D7"/>
    <w:rsid w:val="003550EB"/>
    <w:rsid w:val="00355F02"/>
    <w:rsid w:val="003562EC"/>
    <w:rsid w:val="00361496"/>
    <w:rsid w:val="0036763E"/>
    <w:rsid w:val="00370557"/>
    <w:rsid w:val="00380AC0"/>
    <w:rsid w:val="00382949"/>
    <w:rsid w:val="003835D1"/>
    <w:rsid w:val="00384187"/>
    <w:rsid w:val="003859B2"/>
    <w:rsid w:val="0038600C"/>
    <w:rsid w:val="00390C82"/>
    <w:rsid w:val="0039627D"/>
    <w:rsid w:val="003A0981"/>
    <w:rsid w:val="003A3058"/>
    <w:rsid w:val="003B0C4A"/>
    <w:rsid w:val="003B3CD7"/>
    <w:rsid w:val="003B4287"/>
    <w:rsid w:val="003B6F90"/>
    <w:rsid w:val="003B7073"/>
    <w:rsid w:val="003C0404"/>
    <w:rsid w:val="003C23DC"/>
    <w:rsid w:val="003C242B"/>
    <w:rsid w:val="003C3097"/>
    <w:rsid w:val="003C5948"/>
    <w:rsid w:val="003D2BEE"/>
    <w:rsid w:val="003D2D55"/>
    <w:rsid w:val="003E33A0"/>
    <w:rsid w:val="003E5760"/>
    <w:rsid w:val="003E62CC"/>
    <w:rsid w:val="003F4A0F"/>
    <w:rsid w:val="00401098"/>
    <w:rsid w:val="0041006D"/>
    <w:rsid w:val="00412D58"/>
    <w:rsid w:val="004145D6"/>
    <w:rsid w:val="004201A3"/>
    <w:rsid w:val="00421F8C"/>
    <w:rsid w:val="0042358C"/>
    <w:rsid w:val="00426529"/>
    <w:rsid w:val="00432F37"/>
    <w:rsid w:val="00437129"/>
    <w:rsid w:val="00450D10"/>
    <w:rsid w:val="00453E80"/>
    <w:rsid w:val="0045479F"/>
    <w:rsid w:val="004558C5"/>
    <w:rsid w:val="004610A2"/>
    <w:rsid w:val="00462055"/>
    <w:rsid w:val="0046779E"/>
    <w:rsid w:val="00467CC0"/>
    <w:rsid w:val="00473725"/>
    <w:rsid w:val="00473AB0"/>
    <w:rsid w:val="00477B5A"/>
    <w:rsid w:val="0048745D"/>
    <w:rsid w:val="00491DFB"/>
    <w:rsid w:val="0049272E"/>
    <w:rsid w:val="00496BCF"/>
    <w:rsid w:val="004A0A32"/>
    <w:rsid w:val="004A7453"/>
    <w:rsid w:val="004B52E3"/>
    <w:rsid w:val="004C7C56"/>
    <w:rsid w:val="004E1C58"/>
    <w:rsid w:val="004E1E4D"/>
    <w:rsid w:val="004F1329"/>
    <w:rsid w:val="004F7055"/>
    <w:rsid w:val="005103C6"/>
    <w:rsid w:val="00512FFD"/>
    <w:rsid w:val="00520F23"/>
    <w:rsid w:val="00521BC1"/>
    <w:rsid w:val="00521CEE"/>
    <w:rsid w:val="00526AD7"/>
    <w:rsid w:val="00542F68"/>
    <w:rsid w:val="0054518D"/>
    <w:rsid w:val="005452AF"/>
    <w:rsid w:val="005555A9"/>
    <w:rsid w:val="00560FF8"/>
    <w:rsid w:val="00561CB2"/>
    <w:rsid w:val="005712B7"/>
    <w:rsid w:val="00573155"/>
    <w:rsid w:val="00576964"/>
    <w:rsid w:val="00583605"/>
    <w:rsid w:val="005839E5"/>
    <w:rsid w:val="00584101"/>
    <w:rsid w:val="00597961"/>
    <w:rsid w:val="005A4F0A"/>
    <w:rsid w:val="005C4082"/>
    <w:rsid w:val="005C563D"/>
    <w:rsid w:val="005C59A4"/>
    <w:rsid w:val="005D0438"/>
    <w:rsid w:val="005D65F8"/>
    <w:rsid w:val="005E017B"/>
    <w:rsid w:val="005E07A6"/>
    <w:rsid w:val="005E42DF"/>
    <w:rsid w:val="005F3D21"/>
    <w:rsid w:val="005F7610"/>
    <w:rsid w:val="005F7BF8"/>
    <w:rsid w:val="005F7C2B"/>
    <w:rsid w:val="00600BA7"/>
    <w:rsid w:val="006108FE"/>
    <w:rsid w:val="00613DC1"/>
    <w:rsid w:val="00620D3A"/>
    <w:rsid w:val="00630136"/>
    <w:rsid w:val="00631A81"/>
    <w:rsid w:val="006329CB"/>
    <w:rsid w:val="00636451"/>
    <w:rsid w:val="00644CE8"/>
    <w:rsid w:val="006455A5"/>
    <w:rsid w:val="0064702D"/>
    <w:rsid w:val="00647A15"/>
    <w:rsid w:val="00654AF0"/>
    <w:rsid w:val="00656DA2"/>
    <w:rsid w:val="00660405"/>
    <w:rsid w:val="00663AAB"/>
    <w:rsid w:val="00664A1E"/>
    <w:rsid w:val="00665144"/>
    <w:rsid w:val="00667718"/>
    <w:rsid w:val="006741AD"/>
    <w:rsid w:val="00684490"/>
    <w:rsid w:val="00684A4B"/>
    <w:rsid w:val="006852C5"/>
    <w:rsid w:val="006863AC"/>
    <w:rsid w:val="00686715"/>
    <w:rsid w:val="00690683"/>
    <w:rsid w:val="006920F3"/>
    <w:rsid w:val="0069579B"/>
    <w:rsid w:val="00695813"/>
    <w:rsid w:val="006A1B64"/>
    <w:rsid w:val="006A3045"/>
    <w:rsid w:val="006A344D"/>
    <w:rsid w:val="006B12AA"/>
    <w:rsid w:val="006C4900"/>
    <w:rsid w:val="006C5D0E"/>
    <w:rsid w:val="006C7860"/>
    <w:rsid w:val="006D29F6"/>
    <w:rsid w:val="006D3590"/>
    <w:rsid w:val="006D3D17"/>
    <w:rsid w:val="006D4BA9"/>
    <w:rsid w:val="006D7E53"/>
    <w:rsid w:val="006E0DDF"/>
    <w:rsid w:val="006E24F7"/>
    <w:rsid w:val="006E2EF6"/>
    <w:rsid w:val="006E6ADA"/>
    <w:rsid w:val="006F51A0"/>
    <w:rsid w:val="006F5E1F"/>
    <w:rsid w:val="006F73C6"/>
    <w:rsid w:val="006F7AAB"/>
    <w:rsid w:val="00700233"/>
    <w:rsid w:val="00701121"/>
    <w:rsid w:val="00703040"/>
    <w:rsid w:val="007035B4"/>
    <w:rsid w:val="00703E7B"/>
    <w:rsid w:val="007041D9"/>
    <w:rsid w:val="0071047A"/>
    <w:rsid w:val="007132A7"/>
    <w:rsid w:val="00716EAD"/>
    <w:rsid w:val="00721F80"/>
    <w:rsid w:val="00726AAC"/>
    <w:rsid w:val="00732E1F"/>
    <w:rsid w:val="0073552E"/>
    <w:rsid w:val="0073605A"/>
    <w:rsid w:val="00736093"/>
    <w:rsid w:val="00736F3E"/>
    <w:rsid w:val="00737B7E"/>
    <w:rsid w:val="00745DEF"/>
    <w:rsid w:val="00747F51"/>
    <w:rsid w:val="0075163F"/>
    <w:rsid w:val="00751885"/>
    <w:rsid w:val="0075233E"/>
    <w:rsid w:val="007525CF"/>
    <w:rsid w:val="007537DE"/>
    <w:rsid w:val="00755EA5"/>
    <w:rsid w:val="007560BD"/>
    <w:rsid w:val="007614C9"/>
    <w:rsid w:val="0076243D"/>
    <w:rsid w:val="007705A9"/>
    <w:rsid w:val="00771CCA"/>
    <w:rsid w:val="007850E7"/>
    <w:rsid w:val="00791A27"/>
    <w:rsid w:val="00793185"/>
    <w:rsid w:val="007939FF"/>
    <w:rsid w:val="00796C8D"/>
    <w:rsid w:val="007A1393"/>
    <w:rsid w:val="007A48B1"/>
    <w:rsid w:val="007A6DC9"/>
    <w:rsid w:val="007B05AD"/>
    <w:rsid w:val="007B4947"/>
    <w:rsid w:val="007C0714"/>
    <w:rsid w:val="007D652F"/>
    <w:rsid w:val="007E0685"/>
    <w:rsid w:val="007E07EA"/>
    <w:rsid w:val="007F1068"/>
    <w:rsid w:val="007F60A4"/>
    <w:rsid w:val="007F62CB"/>
    <w:rsid w:val="00800429"/>
    <w:rsid w:val="00802064"/>
    <w:rsid w:val="008024D3"/>
    <w:rsid w:val="00814B40"/>
    <w:rsid w:val="00823406"/>
    <w:rsid w:val="0082515A"/>
    <w:rsid w:val="00827C38"/>
    <w:rsid w:val="00834B48"/>
    <w:rsid w:val="008403AD"/>
    <w:rsid w:val="00843D82"/>
    <w:rsid w:val="00844DB5"/>
    <w:rsid w:val="008570F6"/>
    <w:rsid w:val="008626EB"/>
    <w:rsid w:val="0086363A"/>
    <w:rsid w:val="00867A07"/>
    <w:rsid w:val="00867BC6"/>
    <w:rsid w:val="00874660"/>
    <w:rsid w:val="008769ED"/>
    <w:rsid w:val="00877012"/>
    <w:rsid w:val="00880DAB"/>
    <w:rsid w:val="00885386"/>
    <w:rsid w:val="008853B2"/>
    <w:rsid w:val="00885D5D"/>
    <w:rsid w:val="00886239"/>
    <w:rsid w:val="008900E8"/>
    <w:rsid w:val="00892A30"/>
    <w:rsid w:val="008942D3"/>
    <w:rsid w:val="008A35AB"/>
    <w:rsid w:val="008A57B6"/>
    <w:rsid w:val="008A5A02"/>
    <w:rsid w:val="008A6674"/>
    <w:rsid w:val="008A6CC2"/>
    <w:rsid w:val="008A796C"/>
    <w:rsid w:val="008B1AB8"/>
    <w:rsid w:val="008B773C"/>
    <w:rsid w:val="008C0165"/>
    <w:rsid w:val="008C617E"/>
    <w:rsid w:val="008C7ECA"/>
    <w:rsid w:val="008D0E9E"/>
    <w:rsid w:val="008D43DB"/>
    <w:rsid w:val="008D7DEE"/>
    <w:rsid w:val="008E1BAA"/>
    <w:rsid w:val="008E3226"/>
    <w:rsid w:val="008E32EA"/>
    <w:rsid w:val="008F0324"/>
    <w:rsid w:val="00902C07"/>
    <w:rsid w:val="00903471"/>
    <w:rsid w:val="00907046"/>
    <w:rsid w:val="00913916"/>
    <w:rsid w:val="00915D84"/>
    <w:rsid w:val="009221CA"/>
    <w:rsid w:val="009346E1"/>
    <w:rsid w:val="00936986"/>
    <w:rsid w:val="00945347"/>
    <w:rsid w:val="00945484"/>
    <w:rsid w:val="0094581E"/>
    <w:rsid w:val="00946A53"/>
    <w:rsid w:val="00952FFF"/>
    <w:rsid w:val="009571A4"/>
    <w:rsid w:val="009621A7"/>
    <w:rsid w:val="009625BC"/>
    <w:rsid w:val="00962C05"/>
    <w:rsid w:val="009636E4"/>
    <w:rsid w:val="00964C5F"/>
    <w:rsid w:val="009717DB"/>
    <w:rsid w:val="009733BF"/>
    <w:rsid w:val="00981428"/>
    <w:rsid w:val="00994D7F"/>
    <w:rsid w:val="009A03DA"/>
    <w:rsid w:val="009B1ADC"/>
    <w:rsid w:val="009B5151"/>
    <w:rsid w:val="009B6F75"/>
    <w:rsid w:val="009C466F"/>
    <w:rsid w:val="009D070C"/>
    <w:rsid w:val="009D2D9F"/>
    <w:rsid w:val="009D443B"/>
    <w:rsid w:val="009D644F"/>
    <w:rsid w:val="009E670D"/>
    <w:rsid w:val="00A037C9"/>
    <w:rsid w:val="00A05B5A"/>
    <w:rsid w:val="00A0674F"/>
    <w:rsid w:val="00A20E24"/>
    <w:rsid w:val="00A351A9"/>
    <w:rsid w:val="00A3552F"/>
    <w:rsid w:val="00A44745"/>
    <w:rsid w:val="00A46270"/>
    <w:rsid w:val="00A47076"/>
    <w:rsid w:val="00A47542"/>
    <w:rsid w:val="00A47D95"/>
    <w:rsid w:val="00A5265D"/>
    <w:rsid w:val="00A562AA"/>
    <w:rsid w:val="00A62810"/>
    <w:rsid w:val="00A7022C"/>
    <w:rsid w:val="00A70D8E"/>
    <w:rsid w:val="00A72D8B"/>
    <w:rsid w:val="00A73645"/>
    <w:rsid w:val="00A768DB"/>
    <w:rsid w:val="00A84338"/>
    <w:rsid w:val="00A85681"/>
    <w:rsid w:val="00A941D3"/>
    <w:rsid w:val="00A94EED"/>
    <w:rsid w:val="00AA0FEC"/>
    <w:rsid w:val="00AA3BEF"/>
    <w:rsid w:val="00AA4810"/>
    <w:rsid w:val="00AA4DDB"/>
    <w:rsid w:val="00AA574B"/>
    <w:rsid w:val="00AA71EA"/>
    <w:rsid w:val="00AB2550"/>
    <w:rsid w:val="00AB3182"/>
    <w:rsid w:val="00AB3C1B"/>
    <w:rsid w:val="00AC11A4"/>
    <w:rsid w:val="00AC17BA"/>
    <w:rsid w:val="00AC231B"/>
    <w:rsid w:val="00AC6693"/>
    <w:rsid w:val="00AD065E"/>
    <w:rsid w:val="00AD6E64"/>
    <w:rsid w:val="00AE23AF"/>
    <w:rsid w:val="00AE44F7"/>
    <w:rsid w:val="00AE6A7B"/>
    <w:rsid w:val="00AE7235"/>
    <w:rsid w:val="00B02CFF"/>
    <w:rsid w:val="00B04D46"/>
    <w:rsid w:val="00B07F3E"/>
    <w:rsid w:val="00B101AC"/>
    <w:rsid w:val="00B13253"/>
    <w:rsid w:val="00B14F9F"/>
    <w:rsid w:val="00B15CE8"/>
    <w:rsid w:val="00B178DA"/>
    <w:rsid w:val="00B22261"/>
    <w:rsid w:val="00B25DCE"/>
    <w:rsid w:val="00B30F61"/>
    <w:rsid w:val="00B3530F"/>
    <w:rsid w:val="00B40F6B"/>
    <w:rsid w:val="00B50EDB"/>
    <w:rsid w:val="00B51DA5"/>
    <w:rsid w:val="00B5398B"/>
    <w:rsid w:val="00B56868"/>
    <w:rsid w:val="00B60181"/>
    <w:rsid w:val="00B605B0"/>
    <w:rsid w:val="00B62326"/>
    <w:rsid w:val="00B6236C"/>
    <w:rsid w:val="00B62BA7"/>
    <w:rsid w:val="00B658FC"/>
    <w:rsid w:val="00B74ACF"/>
    <w:rsid w:val="00B778A9"/>
    <w:rsid w:val="00B8574F"/>
    <w:rsid w:val="00B86630"/>
    <w:rsid w:val="00B93D28"/>
    <w:rsid w:val="00B94860"/>
    <w:rsid w:val="00B95C8D"/>
    <w:rsid w:val="00B97580"/>
    <w:rsid w:val="00BA09B7"/>
    <w:rsid w:val="00BA154D"/>
    <w:rsid w:val="00BA79E4"/>
    <w:rsid w:val="00BC4A7A"/>
    <w:rsid w:val="00BC6A6B"/>
    <w:rsid w:val="00BD0DD0"/>
    <w:rsid w:val="00BD1A7F"/>
    <w:rsid w:val="00BD217F"/>
    <w:rsid w:val="00BE22C8"/>
    <w:rsid w:val="00BE30A2"/>
    <w:rsid w:val="00BE3D68"/>
    <w:rsid w:val="00BE4E61"/>
    <w:rsid w:val="00BE6D5F"/>
    <w:rsid w:val="00BF120C"/>
    <w:rsid w:val="00BF19F1"/>
    <w:rsid w:val="00BF263D"/>
    <w:rsid w:val="00BF35DD"/>
    <w:rsid w:val="00C01BC7"/>
    <w:rsid w:val="00C03D03"/>
    <w:rsid w:val="00C043AF"/>
    <w:rsid w:val="00C05DFE"/>
    <w:rsid w:val="00C065A7"/>
    <w:rsid w:val="00C113D5"/>
    <w:rsid w:val="00C1207D"/>
    <w:rsid w:val="00C15891"/>
    <w:rsid w:val="00C237E0"/>
    <w:rsid w:val="00C275E5"/>
    <w:rsid w:val="00C27699"/>
    <w:rsid w:val="00C32707"/>
    <w:rsid w:val="00C42732"/>
    <w:rsid w:val="00C43F05"/>
    <w:rsid w:val="00C470C2"/>
    <w:rsid w:val="00C574F8"/>
    <w:rsid w:val="00C57750"/>
    <w:rsid w:val="00C652E2"/>
    <w:rsid w:val="00C659A4"/>
    <w:rsid w:val="00C65C32"/>
    <w:rsid w:val="00C67106"/>
    <w:rsid w:val="00C70730"/>
    <w:rsid w:val="00C772F7"/>
    <w:rsid w:val="00C81128"/>
    <w:rsid w:val="00C87D96"/>
    <w:rsid w:val="00C92F0B"/>
    <w:rsid w:val="00CB14ED"/>
    <w:rsid w:val="00CB76D3"/>
    <w:rsid w:val="00CC11C4"/>
    <w:rsid w:val="00CC2777"/>
    <w:rsid w:val="00CC69C7"/>
    <w:rsid w:val="00CD4021"/>
    <w:rsid w:val="00CD795E"/>
    <w:rsid w:val="00CD7BB3"/>
    <w:rsid w:val="00CE0E9E"/>
    <w:rsid w:val="00CE48E8"/>
    <w:rsid w:val="00CE7D46"/>
    <w:rsid w:val="00CF0190"/>
    <w:rsid w:val="00CF31F2"/>
    <w:rsid w:val="00CF4C26"/>
    <w:rsid w:val="00CF703B"/>
    <w:rsid w:val="00D004F8"/>
    <w:rsid w:val="00D00F01"/>
    <w:rsid w:val="00D0124C"/>
    <w:rsid w:val="00D04180"/>
    <w:rsid w:val="00D074CE"/>
    <w:rsid w:val="00D11898"/>
    <w:rsid w:val="00D15FB4"/>
    <w:rsid w:val="00D2316B"/>
    <w:rsid w:val="00D23B10"/>
    <w:rsid w:val="00D30D5A"/>
    <w:rsid w:val="00D324FA"/>
    <w:rsid w:val="00D33355"/>
    <w:rsid w:val="00D36A53"/>
    <w:rsid w:val="00D37306"/>
    <w:rsid w:val="00D373A8"/>
    <w:rsid w:val="00D436C2"/>
    <w:rsid w:val="00D47458"/>
    <w:rsid w:val="00D53904"/>
    <w:rsid w:val="00D55934"/>
    <w:rsid w:val="00D61325"/>
    <w:rsid w:val="00D71E87"/>
    <w:rsid w:val="00D73E89"/>
    <w:rsid w:val="00D746A4"/>
    <w:rsid w:val="00D82F5D"/>
    <w:rsid w:val="00D82F9F"/>
    <w:rsid w:val="00D8623C"/>
    <w:rsid w:val="00D94071"/>
    <w:rsid w:val="00DA2EDB"/>
    <w:rsid w:val="00DA79CB"/>
    <w:rsid w:val="00DB2922"/>
    <w:rsid w:val="00DB2D1A"/>
    <w:rsid w:val="00DB4ECF"/>
    <w:rsid w:val="00DC560E"/>
    <w:rsid w:val="00DC67CB"/>
    <w:rsid w:val="00DD0D70"/>
    <w:rsid w:val="00DD1E7C"/>
    <w:rsid w:val="00DD2D05"/>
    <w:rsid w:val="00DD4E61"/>
    <w:rsid w:val="00DD5D64"/>
    <w:rsid w:val="00DE48CA"/>
    <w:rsid w:val="00DE6785"/>
    <w:rsid w:val="00DE718B"/>
    <w:rsid w:val="00DE75E4"/>
    <w:rsid w:val="00E11CC9"/>
    <w:rsid w:val="00E11DD6"/>
    <w:rsid w:val="00E13124"/>
    <w:rsid w:val="00E13F11"/>
    <w:rsid w:val="00E24008"/>
    <w:rsid w:val="00E26E29"/>
    <w:rsid w:val="00E276F0"/>
    <w:rsid w:val="00E27E0D"/>
    <w:rsid w:val="00E35AB3"/>
    <w:rsid w:val="00E37D96"/>
    <w:rsid w:val="00E4083A"/>
    <w:rsid w:val="00E418BE"/>
    <w:rsid w:val="00E41B02"/>
    <w:rsid w:val="00E423F1"/>
    <w:rsid w:val="00E43E23"/>
    <w:rsid w:val="00E55058"/>
    <w:rsid w:val="00E57CCC"/>
    <w:rsid w:val="00E61968"/>
    <w:rsid w:val="00E61A89"/>
    <w:rsid w:val="00E624DB"/>
    <w:rsid w:val="00E65C62"/>
    <w:rsid w:val="00E673A6"/>
    <w:rsid w:val="00E70841"/>
    <w:rsid w:val="00E7191C"/>
    <w:rsid w:val="00E77B5E"/>
    <w:rsid w:val="00E80FB6"/>
    <w:rsid w:val="00E81AC0"/>
    <w:rsid w:val="00E82E73"/>
    <w:rsid w:val="00E83444"/>
    <w:rsid w:val="00E839DC"/>
    <w:rsid w:val="00E85576"/>
    <w:rsid w:val="00E91C8E"/>
    <w:rsid w:val="00E95144"/>
    <w:rsid w:val="00E97FA2"/>
    <w:rsid w:val="00EA3ED8"/>
    <w:rsid w:val="00EA72DE"/>
    <w:rsid w:val="00EB23B0"/>
    <w:rsid w:val="00EB4996"/>
    <w:rsid w:val="00EC1A09"/>
    <w:rsid w:val="00EC21C8"/>
    <w:rsid w:val="00EC3ADF"/>
    <w:rsid w:val="00EC5ED0"/>
    <w:rsid w:val="00ED3418"/>
    <w:rsid w:val="00ED7DF2"/>
    <w:rsid w:val="00EE735C"/>
    <w:rsid w:val="00EF0E7F"/>
    <w:rsid w:val="00EF6059"/>
    <w:rsid w:val="00F02176"/>
    <w:rsid w:val="00F0425A"/>
    <w:rsid w:val="00F05144"/>
    <w:rsid w:val="00F06CEB"/>
    <w:rsid w:val="00F07DD3"/>
    <w:rsid w:val="00F12523"/>
    <w:rsid w:val="00F12C3C"/>
    <w:rsid w:val="00F162A8"/>
    <w:rsid w:val="00F201D0"/>
    <w:rsid w:val="00F21077"/>
    <w:rsid w:val="00F221A1"/>
    <w:rsid w:val="00F23238"/>
    <w:rsid w:val="00F25259"/>
    <w:rsid w:val="00F26CC7"/>
    <w:rsid w:val="00F30A74"/>
    <w:rsid w:val="00F31A28"/>
    <w:rsid w:val="00F35697"/>
    <w:rsid w:val="00F36A02"/>
    <w:rsid w:val="00F41B6B"/>
    <w:rsid w:val="00F43C38"/>
    <w:rsid w:val="00F45271"/>
    <w:rsid w:val="00F467BB"/>
    <w:rsid w:val="00F47A82"/>
    <w:rsid w:val="00F616A2"/>
    <w:rsid w:val="00F65F77"/>
    <w:rsid w:val="00F663C3"/>
    <w:rsid w:val="00F6699B"/>
    <w:rsid w:val="00F67416"/>
    <w:rsid w:val="00F72B61"/>
    <w:rsid w:val="00F764B8"/>
    <w:rsid w:val="00F779B6"/>
    <w:rsid w:val="00F817EB"/>
    <w:rsid w:val="00F8362E"/>
    <w:rsid w:val="00F844D6"/>
    <w:rsid w:val="00F84AA1"/>
    <w:rsid w:val="00F84C6F"/>
    <w:rsid w:val="00FA0231"/>
    <w:rsid w:val="00FA1155"/>
    <w:rsid w:val="00FA28AF"/>
    <w:rsid w:val="00FA2A95"/>
    <w:rsid w:val="00FA3B83"/>
    <w:rsid w:val="00FA6086"/>
    <w:rsid w:val="00FB1E5E"/>
    <w:rsid w:val="00FB43D8"/>
    <w:rsid w:val="00FB733C"/>
    <w:rsid w:val="00FB7E47"/>
    <w:rsid w:val="00FC5D89"/>
    <w:rsid w:val="00FD0961"/>
    <w:rsid w:val="00FD48B2"/>
    <w:rsid w:val="00FE5F1A"/>
    <w:rsid w:val="00FE6E36"/>
    <w:rsid w:val="00FF3BDF"/>
    <w:rsid w:val="00FF3D2B"/>
    <w:rsid w:val="00FF6A0E"/>
    <w:rsid w:val="00FF6D16"/>
    <w:rsid w:val="00FF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3FE4"/>
    <w:rPr>
      <w:sz w:val="24"/>
      <w:szCs w:val="24"/>
    </w:rPr>
  </w:style>
  <w:style w:type="paragraph" w:styleId="6">
    <w:name w:val="heading 6"/>
    <w:basedOn w:val="a"/>
    <w:next w:val="a"/>
    <w:qFormat/>
    <w:rsid w:val="00023FE4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"/>
    <w:next w:val="a"/>
    <w:link w:val="90"/>
    <w:semiHidden/>
    <w:unhideWhenUsed/>
    <w:qFormat/>
    <w:rsid w:val="0046205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C4D71"/>
    <w:rPr>
      <w:rFonts w:ascii="Tahoma" w:hAnsi="Tahoma" w:cs="Tahoma" w:hint="default"/>
      <w:color w:val="603813"/>
      <w:sz w:val="31"/>
      <w:szCs w:val="31"/>
      <w:u w:val="single"/>
    </w:rPr>
  </w:style>
  <w:style w:type="character" w:customStyle="1" w:styleId="shorttext1">
    <w:name w:val="shorttext1"/>
    <w:rsid w:val="000C4D71"/>
    <w:rPr>
      <w:color w:val="000000"/>
    </w:rPr>
  </w:style>
  <w:style w:type="paragraph" w:styleId="a4">
    <w:name w:val="Body Text"/>
    <w:basedOn w:val="a"/>
    <w:rsid w:val="00023FE4"/>
    <w:pPr>
      <w:jc w:val="both"/>
    </w:pPr>
    <w:rPr>
      <w:rFonts w:ascii="Arial" w:hAnsi="Arial" w:cs="Arial"/>
      <w:sz w:val="26"/>
    </w:rPr>
  </w:style>
  <w:style w:type="paragraph" w:customStyle="1" w:styleId="a5">
    <w:name w:val="Знак"/>
    <w:basedOn w:val="a"/>
    <w:rsid w:val="00023FE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6">
    <w:name w:val="Знак"/>
    <w:basedOn w:val="a"/>
    <w:rsid w:val="00DD5D6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"/>
    <w:rsid w:val="004E1C5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">
    <w:name w:val="Body Text Indent 2"/>
    <w:basedOn w:val="a"/>
    <w:link w:val="20"/>
    <w:rsid w:val="00123A9B"/>
    <w:pPr>
      <w:spacing w:after="120" w:line="480" w:lineRule="auto"/>
      <w:ind w:left="283"/>
    </w:pPr>
  </w:style>
  <w:style w:type="paragraph" w:styleId="a7">
    <w:name w:val="header"/>
    <w:basedOn w:val="a"/>
    <w:link w:val="a8"/>
    <w:uiPriority w:val="99"/>
    <w:rsid w:val="00AE6A7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E6A7B"/>
  </w:style>
  <w:style w:type="paragraph" w:styleId="aa">
    <w:name w:val="footer"/>
    <w:basedOn w:val="a"/>
    <w:rsid w:val="00AE6A7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8570F6"/>
    <w:rPr>
      <w:sz w:val="24"/>
      <w:szCs w:val="24"/>
    </w:rPr>
  </w:style>
  <w:style w:type="character" w:customStyle="1" w:styleId="1">
    <w:name w:val="Заголовок №1_"/>
    <w:link w:val="10"/>
    <w:rsid w:val="00AC17BA"/>
    <w:rPr>
      <w:rFonts w:ascii="MS Reference Sans Serif" w:hAnsi="MS Reference Sans Serif"/>
      <w:i/>
      <w:iCs/>
      <w:spacing w:val="40"/>
      <w:sz w:val="29"/>
      <w:szCs w:val="29"/>
      <w:lang w:val="en-US" w:eastAsia="en-US" w:bidi="ar-SA"/>
    </w:rPr>
  </w:style>
  <w:style w:type="paragraph" w:customStyle="1" w:styleId="10">
    <w:name w:val="Заголовок №1"/>
    <w:basedOn w:val="a"/>
    <w:link w:val="1"/>
    <w:rsid w:val="00AC17BA"/>
    <w:pPr>
      <w:shd w:val="clear" w:color="auto" w:fill="FFFFFF"/>
      <w:spacing w:after="300" w:line="240" w:lineRule="atLeast"/>
      <w:outlineLvl w:val="0"/>
    </w:pPr>
    <w:rPr>
      <w:rFonts w:ascii="MS Reference Sans Serif" w:hAnsi="MS Reference Sans Serif"/>
      <w:i/>
      <w:iCs/>
      <w:spacing w:val="40"/>
      <w:sz w:val="29"/>
      <w:szCs w:val="29"/>
      <w:lang w:val="en-US" w:eastAsia="en-US"/>
    </w:rPr>
  </w:style>
  <w:style w:type="paragraph" w:styleId="ab">
    <w:name w:val="Balloon Text"/>
    <w:basedOn w:val="a"/>
    <w:link w:val="ac"/>
    <w:rsid w:val="00E26E29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E26E29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link w:val="9"/>
    <w:semiHidden/>
    <w:rsid w:val="00462055"/>
    <w:rPr>
      <w:rFonts w:ascii="Cambria" w:eastAsia="Times New Roman" w:hAnsi="Cambria" w:cs="Times New Roman"/>
      <w:sz w:val="22"/>
      <w:szCs w:val="22"/>
    </w:rPr>
  </w:style>
  <w:style w:type="paragraph" w:styleId="ad">
    <w:name w:val="List Paragraph"/>
    <w:basedOn w:val="a"/>
    <w:uiPriority w:val="34"/>
    <w:qFormat/>
    <w:rsid w:val="00E7191C"/>
    <w:pPr>
      <w:ind w:left="720"/>
      <w:contextualSpacing/>
    </w:pPr>
  </w:style>
  <w:style w:type="character" w:customStyle="1" w:styleId="20">
    <w:name w:val="Основной текст с отступом 2 Знак"/>
    <w:link w:val="2"/>
    <w:rsid w:val="00695813"/>
    <w:rPr>
      <w:sz w:val="24"/>
      <w:szCs w:val="24"/>
    </w:rPr>
  </w:style>
  <w:style w:type="paragraph" w:customStyle="1" w:styleId="ConsPlusNormal">
    <w:name w:val="ConsPlusNormal"/>
    <w:rsid w:val="0069581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95813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69581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e">
    <w:name w:val="Body Text Indent"/>
    <w:basedOn w:val="a"/>
    <w:link w:val="af"/>
    <w:rsid w:val="000871E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0871E0"/>
    <w:rPr>
      <w:sz w:val="24"/>
      <w:szCs w:val="24"/>
    </w:rPr>
  </w:style>
  <w:style w:type="paragraph" w:customStyle="1" w:styleId="ConsNormal">
    <w:name w:val="ConsNormal"/>
    <w:rsid w:val="000871E0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3FE4"/>
    <w:rPr>
      <w:sz w:val="24"/>
      <w:szCs w:val="24"/>
    </w:rPr>
  </w:style>
  <w:style w:type="paragraph" w:styleId="6">
    <w:name w:val="heading 6"/>
    <w:basedOn w:val="a"/>
    <w:next w:val="a"/>
    <w:qFormat/>
    <w:rsid w:val="00023FE4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"/>
    <w:next w:val="a"/>
    <w:link w:val="90"/>
    <w:semiHidden/>
    <w:unhideWhenUsed/>
    <w:qFormat/>
    <w:rsid w:val="0046205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C4D71"/>
    <w:rPr>
      <w:rFonts w:ascii="Tahoma" w:hAnsi="Tahoma" w:cs="Tahoma" w:hint="default"/>
      <w:color w:val="603813"/>
      <w:sz w:val="31"/>
      <w:szCs w:val="31"/>
      <w:u w:val="single"/>
    </w:rPr>
  </w:style>
  <w:style w:type="character" w:customStyle="1" w:styleId="shorttext1">
    <w:name w:val="shorttext1"/>
    <w:rsid w:val="000C4D71"/>
    <w:rPr>
      <w:color w:val="000000"/>
    </w:rPr>
  </w:style>
  <w:style w:type="paragraph" w:styleId="a4">
    <w:name w:val="Body Text"/>
    <w:basedOn w:val="a"/>
    <w:rsid w:val="00023FE4"/>
    <w:pPr>
      <w:jc w:val="both"/>
    </w:pPr>
    <w:rPr>
      <w:rFonts w:ascii="Arial" w:hAnsi="Arial" w:cs="Arial"/>
      <w:sz w:val="26"/>
    </w:rPr>
  </w:style>
  <w:style w:type="paragraph" w:customStyle="1" w:styleId="a5">
    <w:name w:val="Знак"/>
    <w:basedOn w:val="a"/>
    <w:rsid w:val="00023FE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6">
    <w:name w:val="Знак"/>
    <w:basedOn w:val="a"/>
    <w:rsid w:val="00DD5D6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"/>
    <w:rsid w:val="004E1C5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">
    <w:name w:val="Body Text Indent 2"/>
    <w:basedOn w:val="a"/>
    <w:link w:val="20"/>
    <w:rsid w:val="00123A9B"/>
    <w:pPr>
      <w:spacing w:after="120" w:line="480" w:lineRule="auto"/>
      <w:ind w:left="283"/>
    </w:pPr>
  </w:style>
  <w:style w:type="paragraph" w:styleId="a7">
    <w:name w:val="header"/>
    <w:basedOn w:val="a"/>
    <w:link w:val="a8"/>
    <w:uiPriority w:val="99"/>
    <w:rsid w:val="00AE6A7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E6A7B"/>
  </w:style>
  <w:style w:type="paragraph" w:styleId="aa">
    <w:name w:val="footer"/>
    <w:basedOn w:val="a"/>
    <w:rsid w:val="00AE6A7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8570F6"/>
    <w:rPr>
      <w:sz w:val="24"/>
      <w:szCs w:val="24"/>
    </w:rPr>
  </w:style>
  <w:style w:type="character" w:customStyle="1" w:styleId="1">
    <w:name w:val="Заголовок №1_"/>
    <w:link w:val="10"/>
    <w:rsid w:val="00AC17BA"/>
    <w:rPr>
      <w:rFonts w:ascii="MS Reference Sans Serif" w:hAnsi="MS Reference Sans Serif"/>
      <w:i/>
      <w:iCs/>
      <w:spacing w:val="40"/>
      <w:sz w:val="29"/>
      <w:szCs w:val="29"/>
      <w:lang w:val="en-US" w:eastAsia="en-US" w:bidi="ar-SA"/>
    </w:rPr>
  </w:style>
  <w:style w:type="paragraph" w:customStyle="1" w:styleId="10">
    <w:name w:val="Заголовок №1"/>
    <w:basedOn w:val="a"/>
    <w:link w:val="1"/>
    <w:rsid w:val="00AC17BA"/>
    <w:pPr>
      <w:shd w:val="clear" w:color="auto" w:fill="FFFFFF"/>
      <w:spacing w:after="300" w:line="240" w:lineRule="atLeast"/>
      <w:outlineLvl w:val="0"/>
    </w:pPr>
    <w:rPr>
      <w:rFonts w:ascii="MS Reference Sans Serif" w:hAnsi="MS Reference Sans Serif"/>
      <w:i/>
      <w:iCs/>
      <w:spacing w:val="40"/>
      <w:sz w:val="29"/>
      <w:szCs w:val="29"/>
      <w:lang w:val="en-US" w:eastAsia="en-US"/>
    </w:rPr>
  </w:style>
  <w:style w:type="paragraph" w:styleId="ab">
    <w:name w:val="Balloon Text"/>
    <w:basedOn w:val="a"/>
    <w:link w:val="ac"/>
    <w:rsid w:val="00E26E29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E26E29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link w:val="9"/>
    <w:semiHidden/>
    <w:rsid w:val="00462055"/>
    <w:rPr>
      <w:rFonts w:ascii="Cambria" w:eastAsia="Times New Roman" w:hAnsi="Cambria" w:cs="Times New Roman"/>
      <w:sz w:val="22"/>
      <w:szCs w:val="22"/>
    </w:rPr>
  </w:style>
  <w:style w:type="paragraph" w:styleId="ad">
    <w:name w:val="List Paragraph"/>
    <w:basedOn w:val="a"/>
    <w:uiPriority w:val="34"/>
    <w:qFormat/>
    <w:rsid w:val="00E7191C"/>
    <w:pPr>
      <w:ind w:left="720"/>
      <w:contextualSpacing/>
    </w:pPr>
  </w:style>
  <w:style w:type="character" w:customStyle="1" w:styleId="20">
    <w:name w:val="Основной текст с отступом 2 Знак"/>
    <w:link w:val="2"/>
    <w:rsid w:val="00695813"/>
    <w:rPr>
      <w:sz w:val="24"/>
      <w:szCs w:val="24"/>
    </w:rPr>
  </w:style>
  <w:style w:type="paragraph" w:customStyle="1" w:styleId="ConsPlusNormal">
    <w:name w:val="ConsPlusNormal"/>
    <w:rsid w:val="0069581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95813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69581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e">
    <w:name w:val="Body Text Indent"/>
    <w:basedOn w:val="a"/>
    <w:link w:val="af"/>
    <w:rsid w:val="000871E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0871E0"/>
    <w:rPr>
      <w:sz w:val="24"/>
      <w:szCs w:val="24"/>
    </w:rPr>
  </w:style>
  <w:style w:type="paragraph" w:customStyle="1" w:styleId="ConsNormal">
    <w:name w:val="ConsNormal"/>
    <w:rsid w:val="000871E0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2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5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8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8771">
                      <w:marLeft w:val="0"/>
                      <w:marRight w:val="0"/>
                      <w:marTop w:val="0"/>
                      <w:marBottom w:val="23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57391">
                      <w:marLeft w:val="2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880507">
                      <w:marLeft w:val="35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BD2F3-8182-4323-8F7E-732CF45D8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KORIPHEY</Company>
  <LinksUpToDate>false</LinksUpToDate>
  <CharactersWithSpaces>4209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KvochinaSV</dc:creator>
  <cp:lastModifiedBy>Климчук Людмила Л.А.</cp:lastModifiedBy>
  <cp:revision>7</cp:revision>
  <cp:lastPrinted>2014-03-19T08:31:00Z</cp:lastPrinted>
  <dcterms:created xsi:type="dcterms:W3CDTF">2014-03-18T11:09:00Z</dcterms:created>
  <dcterms:modified xsi:type="dcterms:W3CDTF">2014-03-19T08:32:00Z</dcterms:modified>
</cp:coreProperties>
</file>